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FB" w:rsidRDefault="00EA378E">
      <w:r w:rsidRPr="00EA378E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-299720</wp:posOffset>
            </wp:positionH>
            <wp:positionV relativeFrom="margin">
              <wp:posOffset>-680720</wp:posOffset>
            </wp:positionV>
            <wp:extent cx="9477375" cy="7077075"/>
            <wp:effectExtent l="19050" t="0" r="9525" b="0"/>
            <wp:wrapSquare wrapText="bothSides"/>
            <wp:docPr id="13" name="obrázek 13" descr="http://www.msjedovnice.cz/img/tridy/big/pravid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sjedovnice.cz/img/tridy/big/pravidl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75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867FB" w:rsidSect="00EA37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378E"/>
    <w:rsid w:val="007867FB"/>
    <w:rsid w:val="00EA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7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Raduška</dc:creator>
  <cp:lastModifiedBy>Raduška</cp:lastModifiedBy>
  <cp:revision>1</cp:revision>
  <dcterms:created xsi:type="dcterms:W3CDTF">2018-09-13T17:27:00Z</dcterms:created>
  <dcterms:modified xsi:type="dcterms:W3CDTF">2018-09-13T17:29:00Z</dcterms:modified>
</cp:coreProperties>
</file>