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6" w:rsidRDefault="00762D9C" w:rsidP="00762D9C">
      <w:pPr>
        <w:jc w:val="center"/>
        <w:rPr>
          <w:b/>
          <w:color w:val="00B050"/>
          <w:sz w:val="40"/>
          <w:szCs w:val="40"/>
        </w:rPr>
      </w:pPr>
      <w:r w:rsidRPr="00762D9C">
        <w:rPr>
          <w:b/>
          <w:color w:val="00B050"/>
          <w:sz w:val="40"/>
          <w:szCs w:val="40"/>
        </w:rPr>
        <w:t xml:space="preserve">Žabka </w:t>
      </w:r>
      <w:proofErr w:type="spellStart"/>
      <w:r w:rsidRPr="00762D9C">
        <w:rPr>
          <w:b/>
          <w:color w:val="00B050"/>
          <w:sz w:val="40"/>
          <w:szCs w:val="40"/>
        </w:rPr>
        <w:t>Gabka</w:t>
      </w:r>
      <w:proofErr w:type="spellEnd"/>
    </w:p>
    <w:p w:rsidR="00762D9C" w:rsidRDefault="00762D9C" w:rsidP="00762D9C">
      <w:pPr>
        <w:jc w:val="both"/>
        <w:rPr>
          <w:color w:val="000000" w:themeColor="text1"/>
          <w:sz w:val="24"/>
          <w:szCs w:val="24"/>
        </w:rPr>
      </w:pPr>
      <w:r w:rsidRPr="00762D9C">
        <w:rPr>
          <w:color w:val="000000" w:themeColor="text1"/>
          <w:sz w:val="24"/>
          <w:szCs w:val="24"/>
        </w:rPr>
        <w:t xml:space="preserve">„Dobrodružství žabky </w:t>
      </w:r>
      <w:proofErr w:type="spellStart"/>
      <w:r w:rsidRPr="00762D9C">
        <w:rPr>
          <w:color w:val="000000" w:themeColor="text1"/>
          <w:sz w:val="24"/>
          <w:szCs w:val="24"/>
        </w:rPr>
        <w:t>Gabky</w:t>
      </w:r>
      <w:proofErr w:type="spellEnd"/>
      <w:r w:rsidRPr="00762D9C">
        <w:rPr>
          <w:color w:val="000000" w:themeColor="text1"/>
          <w:sz w:val="24"/>
          <w:szCs w:val="24"/>
        </w:rPr>
        <w:t>“</w:t>
      </w:r>
      <w:r>
        <w:rPr>
          <w:color w:val="000000" w:themeColor="text1"/>
          <w:sz w:val="24"/>
          <w:szCs w:val="24"/>
        </w:rPr>
        <w:t xml:space="preserve"> je celoroční projekt Třídy 5 – „Žabiček“. Každý pátek se ve školce vylosuje jedno dítě (sourozenci), které si vezme plyšového maňáska, žabku </w:t>
      </w:r>
      <w:proofErr w:type="spellStart"/>
      <w:r>
        <w:rPr>
          <w:color w:val="000000" w:themeColor="text1"/>
          <w:sz w:val="24"/>
          <w:szCs w:val="24"/>
        </w:rPr>
        <w:t>Gabku</w:t>
      </w:r>
      <w:proofErr w:type="spellEnd"/>
      <w:r>
        <w:rPr>
          <w:color w:val="000000" w:themeColor="text1"/>
          <w:sz w:val="24"/>
          <w:szCs w:val="24"/>
        </w:rPr>
        <w:t>, na víkend domů. Jeho úkolem je postarat se o hračku a společně s rodiči připravit zajímavý program.</w:t>
      </w:r>
    </w:p>
    <w:p w:rsidR="00762D9C" w:rsidRDefault="00762D9C" w:rsidP="00762D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Aby se o všem dozvěděly ostatní děti, co žabka o víkendu dělala, berou si domů společně s hračkou také deníček žabky </w:t>
      </w:r>
      <w:proofErr w:type="spellStart"/>
      <w:r>
        <w:rPr>
          <w:color w:val="000000" w:themeColor="text1"/>
          <w:sz w:val="24"/>
          <w:szCs w:val="24"/>
        </w:rPr>
        <w:t>Gabky</w:t>
      </w:r>
      <w:proofErr w:type="spellEnd"/>
      <w:r w:rsidR="00C609A9">
        <w:rPr>
          <w:color w:val="000000" w:themeColor="text1"/>
          <w:sz w:val="24"/>
          <w:szCs w:val="24"/>
        </w:rPr>
        <w:t>. Jejich úkolem je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zapsat do deníčku, co všechno společně podnikali, kde byli, jak se o hračku starali. Do deníčku mohou děti s rodiči také nalepit fotky, které během víkendu s žabkou pořídili.</w:t>
      </w:r>
    </w:p>
    <w:p w:rsidR="00762D9C" w:rsidRDefault="00762D9C" w:rsidP="00762D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pondělí si vždy deníček přečteme, prohlédneme fotky a obrázky se všemi dětmi a proběhne rozhovor s dítětem, které hračku mělo – jaké byly jeho dojmy, pocity apod.</w:t>
      </w:r>
    </w:p>
    <w:p w:rsidR="00762D9C" w:rsidRDefault="00762D9C" w:rsidP="00762D9C">
      <w:pPr>
        <w:pStyle w:val="Bezmezer"/>
        <w:rPr>
          <w:sz w:val="24"/>
          <w:szCs w:val="24"/>
        </w:rPr>
      </w:pPr>
      <w:r w:rsidRPr="00762D9C">
        <w:rPr>
          <w:sz w:val="24"/>
          <w:szCs w:val="24"/>
        </w:rPr>
        <w:t>Cíl projektu:</w:t>
      </w:r>
    </w:p>
    <w:p w:rsid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Naučit se zodpovědnosti za někoho/něco jiného</w:t>
      </w:r>
    </w:p>
    <w:p w:rsid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Zažít pocit výjimečnosti</w:t>
      </w:r>
    </w:p>
    <w:p w:rsid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Trávit společně čas s rodiči</w:t>
      </w:r>
    </w:p>
    <w:p w:rsid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Rozvíjet slovní vyjadřování a komunikaci</w:t>
      </w:r>
    </w:p>
    <w:p w:rsid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Rozvíjet fantazii</w:t>
      </w:r>
    </w:p>
    <w:p w:rsid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Poznávání nových míst, činností</w:t>
      </w:r>
    </w:p>
    <w:p w:rsidR="00762D9C" w:rsidRPr="00762D9C" w:rsidRDefault="00762D9C" w:rsidP="00762D9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Zapojení rodičů do dění v MŠ</w:t>
      </w:r>
    </w:p>
    <w:p w:rsidR="00762D9C" w:rsidRDefault="00762D9C" w:rsidP="00762D9C">
      <w:pPr>
        <w:jc w:val="both"/>
        <w:rPr>
          <w:color w:val="000000" w:themeColor="text1"/>
          <w:sz w:val="24"/>
          <w:szCs w:val="24"/>
        </w:rPr>
      </w:pPr>
    </w:p>
    <w:p w:rsidR="00762D9C" w:rsidRPr="00762D9C" w:rsidRDefault="00762D9C" w:rsidP="00762D9C">
      <w:pPr>
        <w:jc w:val="both"/>
        <w:rPr>
          <w:color w:val="000000" w:themeColor="text1"/>
          <w:sz w:val="24"/>
          <w:szCs w:val="24"/>
        </w:rPr>
      </w:pPr>
    </w:p>
    <w:sectPr w:rsidR="00762D9C" w:rsidRPr="0076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6EE"/>
    <w:multiLevelType w:val="hybridMultilevel"/>
    <w:tmpl w:val="20109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9C"/>
    <w:rsid w:val="00575786"/>
    <w:rsid w:val="00762D9C"/>
    <w:rsid w:val="00C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2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2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Keislerová</dc:creator>
  <cp:lastModifiedBy>Pavla Keislerová</cp:lastModifiedBy>
  <cp:revision>1</cp:revision>
  <dcterms:created xsi:type="dcterms:W3CDTF">2018-11-14T21:12:00Z</dcterms:created>
  <dcterms:modified xsi:type="dcterms:W3CDTF">2018-11-14T21:33:00Z</dcterms:modified>
</cp:coreProperties>
</file>